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480B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91E6E" w:rsidRPr="00D91E6E">
        <w:rPr>
          <w:rFonts w:ascii="Verdana" w:hAnsi="Verdana"/>
          <w:b/>
          <w:sz w:val="18"/>
          <w:szCs w:val="18"/>
        </w:rPr>
        <w:t>Oprava kolejí a výhybek v ŽST Cheb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D370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E6E">
        <w:rPr>
          <w:rFonts w:ascii="Verdana" w:hAnsi="Verdana"/>
          <w:sz w:val="18"/>
          <w:szCs w:val="18"/>
        </w:rPr>
      </w:r>
      <w:r w:rsidR="00D91E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91E6E" w:rsidRPr="00D91E6E">
        <w:rPr>
          <w:rFonts w:ascii="Verdana" w:hAnsi="Verdana"/>
          <w:b/>
          <w:sz w:val="18"/>
          <w:szCs w:val="18"/>
        </w:rPr>
        <w:t>Oprava kolejí a výhybek v ŽST Cheb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17949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E6E">
        <w:rPr>
          <w:rFonts w:ascii="Verdana" w:hAnsi="Verdana"/>
          <w:sz w:val="18"/>
          <w:szCs w:val="18"/>
        </w:rPr>
      </w:r>
      <w:r w:rsidR="00D91E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91E6E" w:rsidRPr="00D91E6E">
        <w:rPr>
          <w:rFonts w:ascii="Verdana" w:hAnsi="Verdana"/>
          <w:b/>
          <w:sz w:val="18"/>
          <w:szCs w:val="18"/>
        </w:rPr>
        <w:t>Oprava kolejí a výhybek v ŽST Cheb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BD65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91E6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91E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9EB"/>
    <w:rsid w:val="00D05D06"/>
    <w:rsid w:val="00D12124"/>
    <w:rsid w:val="00D23AE7"/>
    <w:rsid w:val="00D25B3E"/>
    <w:rsid w:val="00D607ED"/>
    <w:rsid w:val="00D80E56"/>
    <w:rsid w:val="00D817C7"/>
    <w:rsid w:val="00D9176F"/>
    <w:rsid w:val="00D91E6E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B1F68B-B94B-48F1-8394-A0007546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2018-11-26T13:16:00Z</dcterms:created>
  <dcterms:modified xsi:type="dcterms:W3CDTF">2020-03-31T13:48:00Z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